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5D" w:rsidRPr="00AD5A4A" w:rsidRDefault="00977F5D" w:rsidP="00AD5A4A">
      <w:pPr>
        <w:contextualSpacing/>
        <w:rPr>
          <w:b/>
        </w:rPr>
      </w:pPr>
    </w:p>
    <w:p w:rsidR="00C334B7" w:rsidRDefault="00C334B7" w:rsidP="00C334B7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Юля, где 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своего выступления нужно пару слов сказать про номинацию в которой участвуем. Точно не помню национальные и неолимпийские виды спорта… посмотри в положении…. А так я исправила только одно окончание все норм.</w:t>
      </w:r>
    </w:p>
    <w:p w:rsidR="00C334B7" w:rsidRDefault="00C334B7" w:rsidP="00C334B7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2F" w:rsidRDefault="00597044" w:rsidP="00AD5A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4A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спортивного клуба </w:t>
      </w:r>
      <w:r w:rsidR="00CC6E2F" w:rsidRPr="00AD5A4A">
        <w:rPr>
          <w:rFonts w:ascii="Times New Roman" w:hAnsi="Times New Roman" w:cs="Times New Roman"/>
          <w:b/>
          <w:sz w:val="28"/>
          <w:szCs w:val="28"/>
        </w:rPr>
        <w:t xml:space="preserve">«СОКОЛ» </w:t>
      </w:r>
      <w:r w:rsidR="00CC6E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A4A" w:rsidRDefault="00192820" w:rsidP="00AD5A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E2F">
        <w:rPr>
          <w:rFonts w:ascii="Times New Roman" w:hAnsi="Times New Roman" w:cs="Times New Roman"/>
          <w:b/>
          <w:sz w:val="28"/>
          <w:szCs w:val="28"/>
        </w:rPr>
        <w:t xml:space="preserve">средней школы№2 </w:t>
      </w:r>
      <w:r>
        <w:rPr>
          <w:rFonts w:ascii="Times New Roman" w:hAnsi="Times New Roman" w:cs="Times New Roman"/>
          <w:b/>
          <w:sz w:val="28"/>
          <w:szCs w:val="28"/>
        </w:rPr>
        <w:t>города Лебедяни</w:t>
      </w:r>
    </w:p>
    <w:p w:rsidR="00863B7D" w:rsidRPr="00AD5A4A" w:rsidRDefault="00863B7D" w:rsidP="00AD5A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6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широкого привлечения обучающихся,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</w:t>
      </w:r>
      <w:r w:rsidRPr="00863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жителей города Лебедяни и педагогических работников к регулярным занятиям физической культурой и спортом, формирования здорового образа жизни, организации активного отдыха, повышения уровня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развития в средней школе</w:t>
      </w:r>
      <w:r w:rsidR="00192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г. Лебедяни </w:t>
      </w:r>
      <w:r w:rsidRPr="00863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спортивный клуб "СОКОЛ", который признан призёром регионального этапа открытого заочного Всероссийского смотра-конкурса среди спортивных клубов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2019-2020 и  2020-2021 учебных годах</w:t>
      </w:r>
      <w:r w:rsidRPr="00863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97044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97044"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«Сокол», координирует  в</w:t>
      </w:r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сю спортивную работу. Возглавляю</w:t>
      </w:r>
      <w:r w:rsidR="00597044"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т   данное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</w:t>
      </w:r>
      <w:r w:rsidR="00597044"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директора по воспитательной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Сергеевна</w:t>
      </w:r>
      <w:r w:rsidR="00597044"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совета   избраны из учителей физической культуры и  лучших спортсменов школы.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</w:t>
      </w:r>
      <w:proofErr w:type="gramStart"/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СШ № 2  в рамках </w:t>
      </w:r>
      <w:r w:rsid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спортивного клуба</w:t>
      </w:r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«Сокол»</w:t>
      </w:r>
      <w:r w:rsid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</w:t>
      </w:r>
      <w:r w:rsid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общероссийского проекта «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в школе» создан</w:t>
      </w:r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шахматный 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«Дебют». Здесь  созданы все  условия для систематических занятий шахматами.</w:t>
      </w:r>
    </w:p>
    <w:p w:rsidR="009F6174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2018 года  при поддержке депутата ГД РФ Николая Ивановича Борцова шахматный клуб работает на профессиональном уровне. В 2021-2022 учебном году в  копилке достижений  клуба 109 побед.  </w:t>
      </w:r>
    </w:p>
    <w:p w:rsidR="00CC6E2F" w:rsidRDefault="009F6174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при  поддержке </w:t>
      </w:r>
      <w:proofErr w:type="spellStart"/>
      <w:r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Н.И.Борцова</w:t>
      </w:r>
      <w:proofErr w:type="spellEnd"/>
      <w:r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района  проводятся муниципальные, региональные и межрегиональные соревнования по шахматам среди детей и взрослых. </w:t>
      </w:r>
    </w:p>
    <w:p w:rsidR="009F6174" w:rsidRDefault="00CC6E2F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Традиционными стали  </w:t>
      </w:r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лично-командное  первенство Лебедянского района по быстрым шахматам среди школьников памяти Почётного гражданина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Лебедяни </w:t>
      </w:r>
      <w:proofErr w:type="spellStart"/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Ю.Н.Борцова</w:t>
      </w:r>
      <w:proofErr w:type="spellEnd"/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районный фестиваль «Юный шахматист». На базе ОУ проводятся турниры с привлечением старшего поколения. В 202</w:t>
      </w:r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1-2022 учебном году проведены </w:t>
      </w:r>
      <w:proofErr w:type="gramStart"/>
      <w:r w:rsidR="009D35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школьных</w:t>
      </w:r>
      <w:proofErr w:type="gramEnd"/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городских, районных и межрайонных  турниров. С 2021 года школа тесно </w:t>
      </w:r>
      <w:proofErr w:type="gramStart"/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сотрудничает  с</w:t>
      </w:r>
      <w:proofErr w:type="gramEnd"/>
      <w:r w:rsidR="009F6174" w:rsidRP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ЛО «ОК СШОР», Федерацией шахмат Липецкой области.</w:t>
      </w:r>
    </w:p>
    <w:p w:rsidR="00811871" w:rsidRDefault="00CC6E2F" w:rsidP="00CC6E2F">
      <w:pPr>
        <w:spacing w:before="100" w:beforeAutospacing="1" w:after="100" w:afterAutospacing="1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юные  шахматисты -   неоднократные победители и призёры детских этапов Кубка России,  открытых первенств области, областного фестиваля «Юный </w:t>
      </w:r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шахматист», турнира «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Тюшевская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ладья», открытых первенств Лебедянского,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Добровского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Усманского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Задонского, Липецкого,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Грязинского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всего учебного года систематически проводились школьные шахматные турниры, Фестивали "Юный шахматист", совместные турниры со старшим поколением, на которых ребята показывали отличные результаты и награждались призами, предоставленными спонсорами.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г. Задонск</w:t>
      </w:r>
      <w:r w:rsid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Всероссийские соревнования - этап Кубка России 2021 года по шахматам среди мальчиков и девочек до 9, 11, 13 лет, юношей и девушек до 15 лет "Задонск - 2021". Всего в турнире приняло участие 80 шахматистов из 9 регионов России. Панкратов Артем, Афанасова Виктория и Кузнецов Сергей стали призерами этапа Кубка России по шахматам.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31 июля на шахматной карте Липецкой области появилась новая интересная точка. Совместно с ОБУК "Музей-усадьба П. П. Семенова-Тян-Шанского" на территории самой усадьбы был организован </w:t>
      </w:r>
      <w:proofErr w:type="gram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</w:t>
      </w:r>
      <w:proofErr w:type="gram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фестиваля "Тайны усадьбы". Всего в соревновании приняло участие 26 шахматистов из г. Липецка, Липецкого,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Грязинского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Лебедянского,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Чаплыгинского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Лучшим среди юниоров стал Панкратов Артем, среди девушек - Афанасова Виктория.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25 по 29 августа в городе Ельце, на базе МБОУ "СШ № 1 им. М. М. Пришвина", состоялось первенство Липецкой области 2021 года среди юношей и девушек по классическим шахматам.  Победителями Первенства Липецкой области стали Панкратов Артём и Афанасова Виктория.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 2 по 10 октября 2021 года в спортивной школе №4 г. Липецка прошел финал чемпионата Липецкой области по шахматам среди мужчин и женщин.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турнире приняли участие 40 шахматистов из города Липецка (среди которых 1 мастер ФИДЕ), Ельца, Лебедяни и Липецкого района.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Лебедянский район представляли ученики нашего образовательного учреждения: перворазрядник Кузнецов Сергей и спортсмены 3 разряда Панкратов Артем и Афанасова Виктория. Наши ребята показали уверенную и расчетливую игру и получили солидную прибавку к рейтингу ФШР.</w:t>
      </w:r>
    </w:p>
    <w:p w:rsidR="00811871" w:rsidRPr="00811871" w:rsidRDefault="00CC6E2F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последний день октября на интернет платформе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Lichess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V открытый фестиваль памяти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Дзантиева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Б. первого атамана станицы "Свято-Александровская"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Грязинского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блицу. Среди юношей лучшими стали (2004-2009 г.р.): Кузнецов Сергей (Липецкая область, Лебедянь) - 7,5 из 11, Панкратов Артем (Липецкая область, Лебедянь) - 7 из 11.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28 ноября завершился командный чемпионат Липецкой области по классическим шахматам. Артём Панкратов в составе "ОК СШОР"-Липецк занял третье место</w:t>
      </w:r>
      <w:r w:rsid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Блестящим успехом шахматистов Лебедяни, среди которых большинство учеников СШ №2, завершился традиционный областной турнир "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Тюшевская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ладья" </w:t>
      </w: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Победный дубль двух наших команд поддержала Вика Афанасова, завоевавшая "золото" в личном зачёте. Артём Панкратов в личном зачёте занял 2 место среди юношей, а Матвей Мальцев - 2 место среди мальчиков 2011г. и моложе.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итоге в командных соревнованиях первое место у Лебедянь-1: Артём Панкратов, Егор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Никитин, Виктория Афанасова. Среди команд 2011г. и моложе - первые: Матвей Мальцев, Иван Юрченко, Таисия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"Рождественский" шахматный турнир собрал практически всех сильнейших шахматистов Лебедяни. К ученикам, игравшим в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Тюшевке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Липецке, присоединились взрослые шахматисты с ветеранами. Отлично проявили себя молодые шахматисты Коля Ситников и Миша Овчинников. Победителями турнира стали: Сергей Кузнецов, Артём Панкратов, Вика Афанасова, Егор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Никитин, Таисия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Ева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Востриков Артём.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16 февраля прошел муниципальный этап всероссийских соревнований "Белая ладья" среди команд общеобразовательных организаций. 24 шахматиста из 6 команд школ Лебедянского района оспаривали право на единственную путёвку в региональный этап. В результате бескомпромиссной борьбы уверенную победу одержала команда СШ №2, набрав 19 очков из 20 возможных: Сергей Кузнецов, Артём Панкратов, Егор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Виктория Афанасова.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Второе место у второй команды СШ №2: Михаил Никитин, Артём Востриков, Даниил Монаенков и Мария Мальцева.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Отлично выступили шахматисты СШ №2 в открытом первенстве Лебедянского района по быстрым шахматам, которое прошло в нашем ОУ.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турнире приняли участие 61 шахматист из Задонского, Лебедянского, Липецкого,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Данковского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Долгоруковского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Добровского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 г. Липецка. Среди юношей лучшим стал Артём Панкратов (СШ №2 г. Лебедянь). Среди девушек первая Виктория Афанасова (СШ №2 г. Лебедянь).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Победителем турнира стал Сергей Кузнецов (СШ №2 г. Лебедянь).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Сергей Кузнецов стал победителем открытого турнира "Весенний", где вместе со старшеклассниками состязались и взрослые шахматисты и ветераны. "Эстафету" турнира "Весенний" подхватили юные шахматисты 1-4 классов.  Матвей Мальцев  занял 2 место, Миша Овчинников  - 3.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 28 марта по 3 апреля в ДЮСШ № 4 г. Липецка проходил региональный этап открытых Всероссийских соревнований  "Белая ладья – 2022" среди команд общеобразовательных организаций.  За выход в финал боролись 8 команд региона. Блестяще выступила команда МБОУ СШ № 2, которая  представила Лебедянский муниципальный район и повторила успех прошлого года.  Честь района и школы  защищали   Сергей Кузнецов, Артём Панкратов, Егор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Виктория Афанасова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Захватив единоличное лидерство со второго тура, команда  СШ № 2 уверенно шла к победе, отрываясь от ближайших преследователей с каждым туром.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апреле в д. Новая Деревня проходил фестиваль "Юный шахматист" в рамках Всероссийской программы "Шахматы в школе" (“Шахматный Всеобуч”). Первое место у Матвея Мальцева в личном зачёте. Среди девочек Таисия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первый день состязались второклассники. Лебедянский район представляли Кирилл Никитин (СШ №2), Миша Овчинников (СШ № 2) и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(СОШ №3). Результат 5 место среди 13 команд области, включая Липецк и Елец.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второй день третьеклассники Коля Ситников (СШ №2), Дима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Сошин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 №2) и Аня Гвоздева (СОШ №3) в составе команды заняли 3 место. Коля Ситников занял 3 место в личном зачёте.        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Команда 4  классов была представлена полностью шахматистами СШ №2. Матвей Мальцев, Иван Юрченко и Таисия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команды завоевали 2 место.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Шахматисты Лебедянского района выступили достойно, заняв общекомандное 3 место в области.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мае в школе прошел 4-ый открытый чемпионат Лебедянского района по быстрым шахматам. В турнире соревновалось рекордное количество участников - 113 человек из различных муниципальных образований. Фестиваль проводился при поддержке депутата ГД РФ Н. И. Борцова. Среди юношей первым стал  Кузнецов Сергей, Виктория Афанасова стала второй среди девушек.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Открытом лично-командном первенстве Липецкого муниципального района по классическим шахматам среди юношей и девушек 2005 г.р. и моложе  - команда 2011г.  заняла второе место. Старшие заняли третье место. Отличились шахматисты и в личном зачёте. Мария Мальцева и Таисия </w:t>
      </w:r>
      <w:proofErr w:type="spell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третьими в своих категориях.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Команда шахматистов школы приняла участие  на открытом Всероссийском финале соревнований "Белая ладья" в Ольгинке Туапсинского района Краснодарского края с 1-го по 11-е июня на территории курорта "Орбита" с участием 83 команд, включая Республику Беларусь и Республику Кыргызстан.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Ученик школы Сергей Кузнецов завоевал кубок победителя на межрегиональном чемпионате по быстрым шахматам и блицу. Соревнования проходили 18 и 19 июня в двух городах - Липецке (СК Спартак) и Лебедяни (СШ №2). </w:t>
      </w:r>
    </w:p>
    <w:p w:rsidR="00811871" w:rsidRPr="00811871" w:rsidRDefault="00811871" w:rsidP="00811871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июле  состоялся областной фестиваль "Шахматы каждому", посвященный Международному дню шахмат. В программу фестиваля вошли два </w:t>
      </w:r>
      <w:proofErr w:type="gramStart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блиц-турнира</w:t>
      </w:r>
      <w:proofErr w:type="gramEnd"/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сеанс одновременной игры, зона "Вопрос-Ответ" и зона "Реши задачу - получи приз!". Кузнецов Сергей занял почётное 4 место.</w:t>
      </w:r>
    </w:p>
    <w:p w:rsidR="009F6174" w:rsidRDefault="00811871" w:rsidP="009F6174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9F6174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12 юных шахматистов  по итогам квалификационных турниров получили или подтвердили  2, 3 взрослые и 1-3 юношеские разряды.  Кузнецову Сергею присвоено звание КМС. Сергей – самый юный КМС за всю историю р</w:t>
      </w:r>
      <w:r w:rsidR="009F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шахмат в нашем районе. </w:t>
      </w:r>
    </w:p>
    <w:p w:rsidR="00811871" w:rsidRPr="00811871" w:rsidRDefault="009F6174" w:rsidP="009F6174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шахматисты </w:t>
      </w:r>
      <w:proofErr w:type="gram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школы:  Никитин</w:t>
      </w:r>
      <w:proofErr w:type="gram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Сошин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Мальцева Мария, Монаенков Даниил, Востриков Артём,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Таисия, Ситников Николай, Мальцев Матвей, Афанасова Виктория, Панкратов Артём, </w:t>
      </w:r>
      <w:proofErr w:type="spellStart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</w:t>
      </w:r>
      <w:proofErr w:type="spellEnd"/>
      <w:r w:rsidR="00811871"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Никитин Михаил.</w:t>
      </w:r>
    </w:p>
    <w:p w:rsidR="00863B7D" w:rsidRDefault="00811871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E2F" w:rsidRP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- это спорт, наука, искусство. Приятно осознавать, что </w:t>
      </w:r>
      <w:proofErr w:type="gramStart"/>
      <w:r w:rsidR="00CC6E2F" w:rsidRP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 шахматы</w:t>
      </w:r>
      <w:proofErr w:type="gramEnd"/>
      <w:r w:rsidR="00CC6E2F" w:rsidRPr="00CC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популярностью среди учащихся  нашего   образовательного учреждения.</w:t>
      </w:r>
    </w:p>
    <w:p w:rsidR="00C334B7" w:rsidRDefault="00C334B7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B7" w:rsidRDefault="00C334B7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B7D" w:rsidRPr="00AD5A4A" w:rsidRDefault="00863B7D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44" w:rsidRPr="00AD5A4A" w:rsidRDefault="00597044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Организационной основой физкультурно-оздоровительной и спортивно-массовой работы внутри коллектива является </w:t>
      </w:r>
      <w:proofErr w:type="spellStart"/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круглогодичная спартакиада. Календарный план мероприятий насыщен различными соревнованиями, вовлекающими в свою работу школьников всех возрастов.</w:t>
      </w:r>
    </w:p>
    <w:p w:rsidR="00597044" w:rsidRPr="00AD5A4A" w:rsidRDefault="00597044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Особое место отводится Дням здоровья, школьным спортивным конкурсам.</w:t>
      </w:r>
    </w:p>
    <w:p w:rsidR="00597044" w:rsidRPr="00AD5A4A" w:rsidRDefault="00597044" w:rsidP="00AD5A4A">
      <w:pPr>
        <w:spacing w:before="100" w:beforeAutospacing="1" w:after="100" w:afterAutospacing="1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популярностью среди учащихся  пользуются  спортивные праздники «Весёлые старты», «Мама, папа, я – спортивная семья» «Шахматные фестивали» с привлечением  социальных партнёров,  первенство школы по баскетболу, волейболу, лёгкой атлетике,  соревнования  по  ОФП, выполнение норм    ГТО.</w:t>
      </w:r>
    </w:p>
    <w:p w:rsidR="00AD5A4A" w:rsidRDefault="00597044" w:rsidP="00AD5A4A">
      <w:pPr>
        <w:spacing w:after="0"/>
        <w:ind w:left="-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уже  пятый  год школьники нашего ОУ принимают участие в школьных конкурсах «Спортсмен года», «Самый здоровый класс».   По инициативе Спортивного клуба, Совета старшеклассников конкурс «Спортсмен года»   проводится  с целью выявления лучших спортсменов школы текущего года. Его участником  становится любой ученик или  ученица школы со 2-го по 11-й  класс.    В конкурсе «Самый здоровый класс» принимают участие не только коллектив класса, но и неравнодушные  родители.  Нам важно привлечь максимально возможное количество учеников  и их родителей к занятиям физической культурой для сохранения  здоровья и улучшения работоспособности, пропагандировать в школьном сообществе здоровый образ жизни.</w:t>
      </w:r>
    </w:p>
    <w:p w:rsidR="00597044" w:rsidRPr="00AD5A4A" w:rsidRDefault="00597044" w:rsidP="00AD5A4A">
      <w:pPr>
        <w:spacing w:after="0"/>
        <w:ind w:left="-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5A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планом воспитательной работы ОУ  на 2016-2017 г., Положением о проведении Дня здоровья, в рамках областного антинаркотического форума, школьного месячника  по ЗОЖ,  в целях   формирования у несовершеннолетних ценностного отношения к здоровому образу жизни 9 октября  проведен День здоровья. </w:t>
      </w:r>
    </w:p>
    <w:p w:rsidR="00597044" w:rsidRPr="00AD5A4A" w:rsidRDefault="00597044" w:rsidP="00AD5A4A">
      <w:pPr>
        <w:pStyle w:val="c5"/>
        <w:spacing w:line="276" w:lineRule="auto"/>
        <w:ind w:left="-794" w:firstLine="851"/>
        <w:contextualSpacing/>
        <w:jc w:val="both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D5A4A">
        <w:rPr>
          <w:sz w:val="28"/>
          <w:szCs w:val="28"/>
        </w:rPr>
        <w:t xml:space="preserve"> </w:t>
      </w:r>
    </w:p>
    <w:p w:rsidR="00597044" w:rsidRPr="00AD5A4A" w:rsidRDefault="00597044" w:rsidP="00AD5A4A">
      <w:pPr>
        <w:pStyle w:val="c5"/>
        <w:tabs>
          <w:tab w:val="left" w:pos="7938"/>
        </w:tabs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</w:rPr>
        <w:t xml:space="preserve">В течение всего учебного </w:t>
      </w:r>
      <w:r w:rsidR="00AD5A4A">
        <w:rPr>
          <w:sz w:val="28"/>
          <w:szCs w:val="28"/>
        </w:rPr>
        <w:t xml:space="preserve"> года членами Клуба</w:t>
      </w:r>
      <w:r w:rsidRPr="00AD5A4A">
        <w:rPr>
          <w:sz w:val="28"/>
          <w:szCs w:val="28"/>
        </w:rPr>
        <w:t xml:space="preserve"> проводятся  встречи с работниками прокуратуры, полиции, ЦРБ, спортивные эстафеты, соревнования по футболу, баскетболу, ОФП. Большое </w:t>
      </w:r>
      <w:proofErr w:type="gramStart"/>
      <w:r w:rsidRPr="00AD5A4A">
        <w:rPr>
          <w:sz w:val="28"/>
          <w:szCs w:val="28"/>
        </w:rPr>
        <w:t>внимание  уделяется</w:t>
      </w:r>
      <w:proofErr w:type="gramEnd"/>
      <w:r w:rsidRPr="00AD5A4A">
        <w:rPr>
          <w:sz w:val="28"/>
          <w:szCs w:val="28"/>
        </w:rPr>
        <w:t xml:space="preserve"> играм на свежем воздухе, занятиям фитнес-аэробикой.</w:t>
      </w:r>
    </w:p>
    <w:p w:rsidR="00597044" w:rsidRPr="00AD5A4A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</w:rPr>
        <w:t xml:space="preserve">   Круглогодичная спартакиада в  ОУ стала традицией и проводится на высоком организационном уровне. Все результаты по каждому виду спорта, спортивным турнирам подводятся на общешкольных линейках. Портреты лучшие спортсменов  школы, классных коллективов, спортивных команд размешены на школьных стендах, баннерах в рекреациях школы.    </w:t>
      </w:r>
    </w:p>
    <w:p w:rsidR="00597044" w:rsidRPr="00AD5A4A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</w:rPr>
        <w:lastRenderedPageBreak/>
        <w:t xml:space="preserve">  В школе работают 11 спортивных объединений. </w:t>
      </w:r>
      <w:r w:rsidRPr="00AD5A4A">
        <w:rPr>
          <w:sz w:val="28"/>
          <w:szCs w:val="28"/>
          <w:lang w:eastAsia="ar-SA"/>
        </w:rPr>
        <w:t>Проводя мониторинг занятости обучающихся во внеурочное время, выявлено, что наибольшей популярностью у ребят пользуются  такие  секции,   как «Баскетбол», «Футбол», «Рукопашный бой»,  «Туризм», «Легкая атлетика».  В спортивных секциях, работающих при школе, занимаются  379 обучающихся 1-11 классов.</w:t>
      </w:r>
      <w:r w:rsidRPr="00AD5A4A">
        <w:rPr>
          <w:sz w:val="28"/>
          <w:szCs w:val="28"/>
        </w:rPr>
        <w:t xml:space="preserve"> </w:t>
      </w:r>
    </w:p>
    <w:p w:rsidR="00597044" w:rsidRPr="00AD5A4A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</w:rPr>
        <w:t xml:space="preserve">  Стали традиционными  спортивные праздники,   соревнования между командами классов по футболу, волейболу, баскетболу, настольному теннису и другим видам спорта.</w:t>
      </w:r>
    </w:p>
    <w:p w:rsidR="00AD5A4A" w:rsidRPr="00AD5A4A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  <w:lang w:eastAsia="ar-SA"/>
        </w:rPr>
        <w:t>Обучающиеся, посещающие спортивные секции «Баскетбол», «Футбол</w:t>
      </w:r>
      <w:proofErr w:type="gramStart"/>
      <w:r w:rsidRPr="00AD5A4A">
        <w:rPr>
          <w:sz w:val="28"/>
          <w:szCs w:val="28"/>
          <w:lang w:eastAsia="ar-SA"/>
        </w:rPr>
        <w:t xml:space="preserve">»,   </w:t>
      </w:r>
      <w:proofErr w:type="gramEnd"/>
      <w:r w:rsidRPr="00AD5A4A">
        <w:rPr>
          <w:sz w:val="28"/>
          <w:szCs w:val="28"/>
          <w:lang w:eastAsia="ar-SA"/>
        </w:rPr>
        <w:t xml:space="preserve">(руководитель Меринов В.В.), «Легкая атлетика», «Лыжи» (Печёнкин А.А.), «Туризм» (рук. </w:t>
      </w:r>
      <w:proofErr w:type="spellStart"/>
      <w:r w:rsidRPr="00AD5A4A">
        <w:rPr>
          <w:sz w:val="28"/>
          <w:szCs w:val="28"/>
          <w:lang w:eastAsia="ar-SA"/>
        </w:rPr>
        <w:t>Вялкин</w:t>
      </w:r>
      <w:proofErr w:type="spellEnd"/>
      <w:r w:rsidRPr="00AD5A4A">
        <w:rPr>
          <w:sz w:val="28"/>
          <w:szCs w:val="28"/>
          <w:lang w:eastAsia="ar-SA"/>
        </w:rPr>
        <w:t xml:space="preserve"> Н.И.) занимают призовые места в районных соревнованиях; воспитанники  </w:t>
      </w:r>
      <w:proofErr w:type="spellStart"/>
      <w:r w:rsidRPr="00AD5A4A">
        <w:rPr>
          <w:sz w:val="28"/>
          <w:szCs w:val="28"/>
          <w:lang w:eastAsia="ar-SA"/>
        </w:rPr>
        <w:t>Меринова</w:t>
      </w:r>
      <w:proofErr w:type="spellEnd"/>
      <w:r w:rsidRPr="00AD5A4A">
        <w:rPr>
          <w:sz w:val="28"/>
          <w:szCs w:val="28"/>
          <w:lang w:eastAsia="ar-SA"/>
        </w:rPr>
        <w:t xml:space="preserve"> В.В.,  Печёнкина А.А. – призёры областных соревнований.</w:t>
      </w:r>
      <w:r w:rsidRPr="00AD5A4A">
        <w:rPr>
          <w:sz w:val="28"/>
          <w:szCs w:val="28"/>
        </w:rPr>
        <w:t xml:space="preserve">  По итогам районной спартакиады школьников  ОО заняла 2 место. Наши  дети -  призёры районных соревнований по баскетболу, </w:t>
      </w:r>
      <w:proofErr w:type="spellStart"/>
      <w:r w:rsidRPr="00AD5A4A">
        <w:rPr>
          <w:sz w:val="28"/>
          <w:szCs w:val="28"/>
        </w:rPr>
        <w:t>стритболу</w:t>
      </w:r>
      <w:proofErr w:type="spellEnd"/>
      <w:r w:rsidRPr="00AD5A4A">
        <w:rPr>
          <w:sz w:val="28"/>
          <w:szCs w:val="28"/>
        </w:rPr>
        <w:t xml:space="preserve">, волейболу, плаванию, лёгкой атлетике, лыжам. Лучшие спортсмены – футболисты, баскетболисты, лыжники, хоккеисты, волейболисты входят в сборную района и успешно выступают на региональном этапе. Спортивными звёздочками нашей школы мы с уверенностью  можем назвать выпускника 9 класса  Михальчука Игоря и ученика 11а класса  Карпова Константина – призёров областных соревнований по лыжным гонкам, лыжероллерам, лёгкой атлетике,  участников  общероссийских соревнований.   </w:t>
      </w:r>
    </w:p>
    <w:p w:rsidR="00AD5A4A" w:rsidRPr="00AD5A4A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  <w:lang w:eastAsia="ar-SA"/>
        </w:rPr>
      </w:pPr>
      <w:r w:rsidRPr="00AD5A4A">
        <w:rPr>
          <w:sz w:val="28"/>
          <w:szCs w:val="28"/>
          <w:lang w:eastAsia="ar-SA"/>
        </w:rPr>
        <w:t xml:space="preserve"> Следует подчеркнуть важность физкультурно-спортивного направления в профилактической работе. Дети, занимающиеся в спортивных секциях, реже болеют, а  также становятся не только крепче физически, но и закаляются морально, становятся увереннее в своих силах, что положительно сказывается на их успеваемости. Большинство подростков «группы риска» задействованы именно в спортивных секциях при школе.</w:t>
      </w:r>
    </w:p>
    <w:p w:rsidR="00597044" w:rsidRDefault="00597044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  <w:r w:rsidRPr="00AD5A4A">
        <w:rPr>
          <w:sz w:val="28"/>
          <w:szCs w:val="28"/>
        </w:rPr>
        <w:t xml:space="preserve"> Соревнования, Дни здоровья,  спортивные праздники, матчевые встречи доказывают правильность выбора учащимися нашей школы пути здорового образа жизни, профилактики вредных привычек, закаливания организма, и всего того, что включает в себя спорт.</w:t>
      </w:r>
    </w:p>
    <w:p w:rsid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</w:p>
    <w:p w:rsid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</w:p>
    <w:p w:rsid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</w:p>
    <w:p w:rsid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</w:p>
    <w:p w:rsid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sz w:val="28"/>
          <w:szCs w:val="28"/>
        </w:rPr>
      </w:pPr>
    </w:p>
    <w:p w:rsidR="00AD5A4A" w:rsidRPr="00AD5A4A" w:rsidRDefault="00AD5A4A" w:rsidP="00AD5A4A">
      <w:pPr>
        <w:pStyle w:val="c5"/>
        <w:spacing w:line="276" w:lineRule="auto"/>
        <w:ind w:left="-794" w:firstLine="284"/>
        <w:contextualSpacing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                  Директор школы                     </w:t>
      </w:r>
      <w:proofErr w:type="spellStart"/>
      <w:r>
        <w:rPr>
          <w:sz w:val="28"/>
          <w:szCs w:val="28"/>
        </w:rPr>
        <w:t>О.С.Чупахина</w:t>
      </w:r>
      <w:proofErr w:type="spellEnd"/>
    </w:p>
    <w:p w:rsidR="00597044" w:rsidRPr="00AD5A4A" w:rsidRDefault="00597044" w:rsidP="00597044">
      <w:pPr>
        <w:ind w:left="-851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A4A">
        <w:rPr>
          <w:rStyle w:val="c0"/>
          <w:sz w:val="28"/>
          <w:szCs w:val="28"/>
        </w:rPr>
        <w:t xml:space="preserve"> </w:t>
      </w:r>
    </w:p>
    <w:p w:rsidR="00597044" w:rsidRPr="00597044" w:rsidRDefault="00597044" w:rsidP="0059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044" w:rsidRPr="00597044" w:rsidRDefault="00597044" w:rsidP="005970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7044" w:rsidRPr="0059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44"/>
    <w:rsid w:val="00192820"/>
    <w:rsid w:val="002831DF"/>
    <w:rsid w:val="00597044"/>
    <w:rsid w:val="00617486"/>
    <w:rsid w:val="00811871"/>
    <w:rsid w:val="00863B7D"/>
    <w:rsid w:val="00977F5D"/>
    <w:rsid w:val="009D3563"/>
    <w:rsid w:val="009F6174"/>
    <w:rsid w:val="00AD5A4A"/>
    <w:rsid w:val="00C334B7"/>
    <w:rsid w:val="00C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CFC3"/>
  <w15:docId w15:val="{F0D1E843-93F5-4164-820B-123AEA4C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7044"/>
  </w:style>
  <w:style w:type="paragraph" w:styleId="a3">
    <w:name w:val="Balloon Text"/>
    <w:basedOn w:val="a"/>
    <w:link w:val="a4"/>
    <w:uiPriority w:val="99"/>
    <w:semiHidden/>
    <w:unhideWhenUsed/>
    <w:rsid w:val="00AD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Афанасова Ольга</dc:creator>
  <cp:lastModifiedBy>Windows User</cp:lastModifiedBy>
  <cp:revision>4</cp:revision>
  <cp:lastPrinted>2017-05-02T12:45:00Z</cp:lastPrinted>
  <dcterms:created xsi:type="dcterms:W3CDTF">2022-08-08T15:28:00Z</dcterms:created>
  <dcterms:modified xsi:type="dcterms:W3CDTF">2022-08-12T07:37:00Z</dcterms:modified>
</cp:coreProperties>
</file>